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Θεματικό Συνέδριο «Κλιματική Κρίση και Πολιτική Προστασία – Ενδυναμώνοντας τους Δήμους με εκπαίδευση και νέες τεχνολογίες</w:t>
      </w:r>
    </w:p>
    <w:p w:rsidR="00000000" w:rsidDel="00000000" w:rsidP="00000000" w:rsidRDefault="00000000" w:rsidRPr="00000000" w14:paraId="00000002">
      <w:pPr>
        <w:spacing w:after="280" w:before="2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before="28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Ομιλία Προέδρου ΚΕΔΕ</w:t>
      </w:r>
    </w:p>
    <w:p w:rsidR="00000000" w:rsidDel="00000000" w:rsidP="00000000" w:rsidRDefault="00000000" w:rsidRPr="00000000" w14:paraId="00000004">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Λάζαρου Κυρίζογλου</w:t>
      </w:r>
    </w:p>
    <w:p w:rsidR="00000000" w:rsidDel="00000000" w:rsidP="00000000" w:rsidRDefault="00000000" w:rsidRPr="00000000" w14:paraId="00000005">
      <w:pPr>
        <w:spacing w:after="28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Δημάρχου Αμπελοκήπων Μενεμένης</w:t>
      </w:r>
    </w:p>
    <w:p w:rsidR="00000000" w:rsidDel="00000000" w:rsidP="00000000" w:rsidRDefault="00000000" w:rsidRPr="00000000" w14:paraId="00000006">
      <w:pPr>
        <w:spacing w:after="280" w:before="2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Κυρίες και κύριοι,</w:t>
      </w:r>
    </w:p>
    <w:p w:rsidR="00000000" w:rsidDel="00000000" w:rsidP="00000000" w:rsidRDefault="00000000" w:rsidRPr="00000000" w14:paraId="00000008">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αγαπητοί συνάδελφοι Δήμαρχοι και αιρετοί της Τοπικής Αυτοδιοίκησης,</w:t>
      </w:r>
    </w:p>
    <w:p w:rsidR="00000000" w:rsidDel="00000000" w:rsidP="00000000" w:rsidRDefault="00000000" w:rsidRPr="00000000" w14:paraId="00000009">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εκπρόσωποι της Κυβέρνησης, της Βουλής, της επιστημονικής κοινότητας,</w:t>
      </w:r>
    </w:p>
    <w:p w:rsidR="00000000" w:rsidDel="00000000" w:rsidP="00000000" w:rsidRDefault="00000000" w:rsidRPr="00000000" w14:paraId="0000000A">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στελέχη των σωμάτων ασφαλείας και της Πολιτικής Προστασίας,</w:t>
      </w:r>
    </w:p>
    <w:p w:rsidR="00000000" w:rsidDel="00000000" w:rsidP="00000000" w:rsidRDefault="00000000" w:rsidRPr="00000000" w14:paraId="0000000B">
      <w:pPr>
        <w:spacing w:after="280" w:before="2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76" w:lineRule="auto"/>
        <w:ind w:left="284" w:right="0" w:hanging="284"/>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single"/>
          <w:vertAlign w:val="baseline"/>
          <w:rtl w:val="0"/>
        </w:rPr>
        <w:t xml:space="preserve">Εισαγωγή- Γενικά Στοιχεία</w:t>
      </w:r>
    </w:p>
    <w:p w:rsidR="00000000" w:rsidDel="00000000" w:rsidP="00000000" w:rsidRDefault="00000000" w:rsidRPr="00000000" w14:paraId="0000000D">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Σας καλωσορίζω στο σημερινό Θεματικό Συνέδριο της Κεντρικής Ένωσης Δήμων Ελλάδας, σε μια συνάντηση που δεν έχει απλώς ενημερωτικό ή επιστημονικό χαρακτήρα, αλλά βαθύτατα </w:t>
      </w:r>
      <w:r w:rsidDel="00000000" w:rsidR="00000000" w:rsidRPr="00000000">
        <w:rPr>
          <w:rFonts w:ascii="Calibri" w:cs="Calibri" w:eastAsia="Calibri" w:hAnsi="Calibri"/>
          <w:b w:val="1"/>
          <w:bCs w:val="1"/>
          <w:rtl w:val="0"/>
        </w:rPr>
        <w:t xml:space="preserve">θεσμικό και πολιτικό περιεχόμενο</w:t>
      </w:r>
      <w:r w:rsidDel="00000000" w:rsidR="00000000" w:rsidRPr="00000000">
        <w:rPr>
          <w:rFonts w:ascii="Calibri" w:cs="Calibri" w:eastAsia="Calibri" w:hAnsi="Calibri"/>
          <w:rtl w:val="0"/>
        </w:rPr>
        <w:t xml:space="preserve">. Γιατί το θέμα που συζητάμε σήμερα αφορά τον ίδιο τον πυρήνα της λειτουργίας της Τοπικής Αυτοδιοίκησης και της σχέσης της με την κοινωνία.</w:t>
      </w:r>
    </w:p>
    <w:p w:rsidR="00000000" w:rsidDel="00000000" w:rsidP="00000000" w:rsidRDefault="00000000" w:rsidRPr="00000000" w14:paraId="0000000E">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κλιματική κρίση δεν είναι πλέον ένα μελλοντικό σενάριο.</w:t>
      </w:r>
    </w:p>
    <w:p w:rsidR="00000000" w:rsidDel="00000000" w:rsidP="00000000" w:rsidRDefault="00000000" w:rsidRPr="00000000" w14:paraId="0000000F">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Δεν είναι μια θεωρητική απειλή που αφορά τις επόμενες γενιές.</w:t>
      </w:r>
    </w:p>
    <w:p w:rsidR="00000000" w:rsidDel="00000000" w:rsidP="00000000" w:rsidRDefault="00000000" w:rsidRPr="00000000" w14:paraId="00000010">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Είναι μια </w:t>
      </w:r>
      <w:r w:rsidDel="00000000" w:rsidR="00000000" w:rsidRPr="00000000">
        <w:rPr>
          <w:rFonts w:ascii="Calibri" w:cs="Calibri" w:eastAsia="Calibri" w:hAnsi="Calibri"/>
          <w:b w:val="1"/>
          <w:bCs w:val="1"/>
          <w:rtl w:val="0"/>
        </w:rPr>
        <w:t xml:space="preserve">καθημερινή πραγματικότητα</w:t>
      </w:r>
      <w:r w:rsidDel="00000000" w:rsidR="00000000" w:rsidRPr="00000000">
        <w:rPr>
          <w:rFonts w:ascii="Calibri" w:cs="Calibri" w:eastAsia="Calibri" w:hAnsi="Calibri"/>
          <w:rtl w:val="0"/>
        </w:rPr>
        <w:t xml:space="preserve">, που επηρεάζει άμεσα τις πόλεις μας, τα χωριά μας, τις υποδομές μας, την υγεία των πολιτών και τη συνοχή των τοπικών κοινωνιών.</w:t>
      </w:r>
    </w:p>
    <w:p w:rsidR="00000000" w:rsidDel="00000000" w:rsidP="00000000" w:rsidRDefault="00000000" w:rsidRPr="00000000" w14:paraId="00000011">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Τα τελευταία χρόνια όλοι έχουμε βιώσει αλλεπάλληλα φαινόμενα:</w:t>
      </w:r>
    </w:p>
    <w:p w:rsidR="00000000" w:rsidDel="00000000" w:rsidP="00000000" w:rsidRDefault="00000000" w:rsidRPr="00000000" w14:paraId="00000012">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καταστροφικές πυρκαγιές, πλημμύρες με ανθρώπινες απώλειες, ακραίους καύσωνες, χιονοπτώσεις, σεισμικές δονήσεις. Φαινόμενα που εμφανίζονται συχνότερα, με μεγαλύτερη ένταση και με αυξανόμενη πολυπλοκότητα.</w:t>
      </w:r>
    </w:p>
    <w:p w:rsidR="00000000" w:rsidDel="00000000" w:rsidP="00000000" w:rsidRDefault="00000000" w:rsidRPr="00000000" w14:paraId="00000013">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Και ας είμαστε ειλικρινείς:</w:t>
      </w:r>
    </w:p>
    <w:p w:rsidR="00000000" w:rsidDel="00000000" w:rsidP="00000000" w:rsidRDefault="00000000" w:rsidRPr="00000000" w14:paraId="00000014">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σε κάθε τέτοιο φαινόμενο, </w:t>
      </w:r>
      <w:r w:rsidDel="00000000" w:rsidR="00000000" w:rsidRPr="00000000">
        <w:rPr>
          <w:rFonts w:ascii="Calibri" w:cs="Calibri" w:eastAsia="Calibri" w:hAnsi="Calibri"/>
          <w:b w:val="1"/>
          <w:bCs w:val="1"/>
          <w:rtl w:val="0"/>
        </w:rPr>
        <w:t xml:space="preserve">ο πρώτος θεσμός στον οποίο στρέφονται οι πολίτες είναι ο Δήμος</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Δημοτική αρχή, οι δημοτικές υπηρεσίες, οι εργαζόμενοι στην καθαριότητα, στην τεχνική υπηρεσία, στην κοινωνική μέριμνα, οι εθελοντές.</w:t>
      </w:r>
    </w:p>
    <w:p w:rsidR="00000000" w:rsidDel="00000000" w:rsidP="00000000" w:rsidRDefault="00000000" w:rsidRPr="00000000" w14:paraId="00000016">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Ενώ, η συζήτηση για την ανθεκτικότητα των Δήμων δεν μπορεί να εξαντλείται στους φυσικούς κινδύνους. </w:t>
      </w:r>
      <w:r w:rsidDel="00000000" w:rsidR="00000000" w:rsidRPr="00000000">
        <w:rPr>
          <w:rFonts w:ascii="Calibri" w:cs="Calibri" w:eastAsia="Calibri" w:hAnsi="Calibri"/>
          <w:rtl w:val="0"/>
        </w:rPr>
        <w:t xml:space="preserve">Η Πολιτική Προστασία δεν αφορά μόνο φυσικές καταστροφές. Αφορά και την πρόληψη και διαχείριση τεχνολογικών ή βιομηχανικών ατυχημάτων, τα οποία μπορεί να έχουν σοβαρές επιπτώσεις για τις τοπικές κοινωνίες.</w:t>
      </w:r>
    </w:p>
    <w:p w:rsidR="00000000" w:rsidDel="00000000" w:rsidP="00000000" w:rsidRDefault="00000000" w:rsidRPr="00000000" w14:paraId="00000017">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ευθύνη ελέγχου και εποπτείας των βιομηχανικών εγκαταστάσεων ανήκει στα αρμόδια κρατικά όργανα. Οι Δήμοι, όμως, οφείλουν να είναι επιχειρησιακά προετοιμασμένοι: να διαθέτουν επικαιροποιημένα σχέδια ετοιμότητας, να εντάσσουν σχετικά σενάρια στις ασκήσεις τους και να μπορούν να διασφαλίσουν την έγκαιρη ενημέρωση και προστασία των πολιτών σε περίπτωση συμβάντος.</w:t>
      </w:r>
    </w:p>
    <w:p w:rsidR="00000000" w:rsidDel="00000000" w:rsidP="00000000" w:rsidRDefault="00000000" w:rsidRPr="00000000" w14:paraId="00000018">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ουσιαστική συνεργασία και η έγκαιρη ανταλλαγή πληροφόρησης μεταξύ Κεντρικής Διοίκησης και Τοπικής Αυτοδιοίκησης είναι κρίσιμη προϋπόθεση για ένα ολοκληρωμένο σύστημα Πολιτικής Προστασίας.</w:t>
      </w:r>
    </w:p>
    <w:p w:rsidR="00000000" w:rsidDel="00000000" w:rsidP="00000000" w:rsidRDefault="00000000" w:rsidRPr="00000000" w14:paraId="00000019">
      <w:pPr>
        <w:spacing w:after="280" w:before="2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Τοπική Αυτοδιοίκηση δεν βρίσκεται απλώς στην «πρώτη γραμμή».</w:t>
      </w:r>
    </w:p>
    <w:p w:rsidR="00000000" w:rsidDel="00000000" w:rsidP="00000000" w:rsidRDefault="00000000" w:rsidRPr="00000000" w14:paraId="0000001B">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Είναι το επίπεδο διοίκησης που καλείται να </w:t>
      </w:r>
      <w:r w:rsidDel="00000000" w:rsidR="00000000" w:rsidRPr="00000000">
        <w:rPr>
          <w:rFonts w:ascii="Calibri" w:cs="Calibri" w:eastAsia="Calibri" w:hAnsi="Calibri"/>
          <w:b w:val="1"/>
          <w:bCs w:val="1"/>
          <w:rtl w:val="0"/>
        </w:rPr>
        <w:t xml:space="preserve">κρατήσει όρθια την καθημερινότητα</w:t>
      </w:r>
      <w:r w:rsidDel="00000000" w:rsidR="00000000" w:rsidRPr="00000000">
        <w:rPr>
          <w:rtl w:val="0"/>
        </w:rPr>
      </w:r>
    </w:p>
    <w:p w:rsidR="00000000" w:rsidDel="00000000" w:rsidP="00000000" w:rsidRDefault="00000000" w:rsidRPr="00000000" w14:paraId="0000001C">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Και εδώ γεννάται το κρίσιμο ερώτημα:</w:t>
      </w:r>
    </w:p>
    <w:p w:rsidR="00000000" w:rsidDel="00000000" w:rsidP="00000000" w:rsidRDefault="00000000" w:rsidRPr="00000000" w14:paraId="0000001D">
      <w:pPr>
        <w:spacing w:after="280" w:before="28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Έχουμε προσαρμόσει το κράτος, τους θεσμούς και τα εργαλεία μας σε αυτή τη νέα πραγματικότητα;</w:t>
      </w:r>
      <w:r w:rsidDel="00000000" w:rsidR="00000000" w:rsidRPr="00000000">
        <w:rPr>
          <w:rtl w:val="0"/>
        </w:rPr>
      </w:r>
    </w:p>
    <w:p w:rsidR="00000000" w:rsidDel="00000000" w:rsidP="00000000" w:rsidRDefault="00000000" w:rsidRPr="00000000" w14:paraId="0000001E">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εμπειρία των τελευταίων ετών δείχνει ότι έχουμε κάνει βήματα, αλλά όχι όσα απαιτούνται.</w:t>
      </w:r>
    </w:p>
    <w:p w:rsidR="00000000" w:rsidDel="00000000" w:rsidP="00000000" w:rsidRDefault="00000000" w:rsidRPr="00000000" w14:paraId="0000001F">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Πολιτική Προστασία εξακολουθεί, σε πολλές περιπτώσεις, να αντιμετωπίζεται ως μηχανισμός διαχείρισης εκτάκτων γεγονότων και όχι ως </w:t>
      </w:r>
      <w:r w:rsidDel="00000000" w:rsidR="00000000" w:rsidRPr="00000000">
        <w:rPr>
          <w:rFonts w:ascii="Calibri" w:cs="Calibri" w:eastAsia="Calibri" w:hAnsi="Calibri"/>
          <w:b w:val="1"/>
          <w:bCs w:val="1"/>
          <w:rtl w:val="0"/>
        </w:rPr>
        <w:t xml:space="preserve">μόνιμη δημόσια πολιτική</w:t>
      </w:r>
      <w:r w:rsidDel="00000000" w:rsidR="00000000" w:rsidRPr="00000000">
        <w:rPr>
          <w:rFonts w:ascii="Calibri" w:cs="Calibri" w:eastAsia="Calibri" w:hAnsi="Calibri"/>
          <w:rtl w:val="0"/>
        </w:rPr>
        <w:t xml:space="preserve">. Όμως η κλιματική κρίση μάς δείχνει ότι δεν υπάρχουν πια «έκτακτα» φαινόμενα. Υπάρχει μια </w:t>
      </w:r>
      <w:r w:rsidDel="00000000" w:rsidR="00000000" w:rsidRPr="00000000">
        <w:rPr>
          <w:rFonts w:ascii="Calibri" w:cs="Calibri" w:eastAsia="Calibri" w:hAnsi="Calibri"/>
          <w:b w:val="1"/>
          <w:bCs w:val="1"/>
          <w:rtl w:val="0"/>
        </w:rPr>
        <w:t xml:space="preserve">νέα κανονικότητα κινδύνου</w:t>
      </w:r>
      <w:r w:rsidDel="00000000" w:rsidR="00000000" w:rsidRPr="00000000">
        <w:rPr>
          <w:rFonts w:ascii="Calibri" w:cs="Calibri" w:eastAsia="Calibri" w:hAnsi="Calibri"/>
          <w:rtl w:val="0"/>
        </w:rPr>
        <w:t xml:space="preserve">.</w:t>
      </w:r>
    </w:p>
    <w:p w:rsidR="00000000" w:rsidDel="00000000" w:rsidP="00000000" w:rsidRDefault="00000000" w:rsidRPr="00000000" w14:paraId="00000020">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Σε αυτή τη νέα κανονικότητα, οι Δήμοι ανέλαβαν αυξημένες αρμοδιότητες. Και σωστά. Γιατί η εγγύτητα στον πολίτη είναι πλεονέκτημα.</w:t>
      </w:r>
    </w:p>
    <w:p w:rsidR="00000000" w:rsidDel="00000000" w:rsidP="00000000" w:rsidRDefault="00000000" w:rsidRPr="00000000" w14:paraId="00000021">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Όμως η μεταφορά αρμοδιοτήτων δεν συνοδεύτηκε πάντα από τη μεταφορά των αναγκαίων πόρων, του ανθρώπινου δυναμικού και της τεχνικής υποστήριξης.</w:t>
      </w:r>
    </w:p>
    <w:p w:rsidR="00000000" w:rsidDel="00000000" w:rsidP="00000000" w:rsidRDefault="00000000" w:rsidRPr="00000000" w14:paraId="00000022">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Έτσι δημιουργήθηκε μια επικίνδυνη εξίσωση:</w:t>
      </w:r>
    </w:p>
    <w:p w:rsidR="00000000" w:rsidDel="00000000" w:rsidP="00000000" w:rsidRDefault="00000000" w:rsidRPr="00000000" w14:paraId="00000023">
      <w:pPr>
        <w:spacing w:after="280" w:before="28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υψηλές προσδοκίες – περιορισμένα μέσα</w:t>
      </w:r>
      <w:r w:rsidDel="00000000" w:rsidR="00000000" w:rsidRPr="00000000">
        <w:rPr>
          <w:rFonts w:ascii="Calibri" w:cs="Calibri" w:eastAsia="Calibri" w:hAnsi="Calibri"/>
          <w:rtl w:val="0"/>
        </w:rPr>
        <w:t xml:space="preserve">.</w:t>
      </w:r>
    </w:p>
    <w:p w:rsidR="00000000" w:rsidDel="00000000" w:rsidP="00000000" w:rsidRDefault="00000000" w:rsidRPr="00000000" w14:paraId="00000024">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Ιδίως οι μικροί, ορεινοί και νησιωτικοί Δήμοι βρίσκονται συχνά αντιμέτωποι με κινδύνους που υπερβαίνουν τις διοικητικές και οικονομικές τους δυνατότητες. Και όμως, καλούνται –και δικαίως– να απαντήσουν άμεσα, αποτελεσματικά και με λογοδοσία.</w:t>
      </w:r>
    </w:p>
    <w:p w:rsidR="00000000" w:rsidDel="00000000" w:rsidP="00000000" w:rsidRDefault="00000000" w:rsidRPr="00000000" w14:paraId="00000025">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ΚΕΔΕ δεν έρχεται σήμερα να μετακυλήσει ευθύνες.</w:t>
      </w:r>
    </w:p>
    <w:p w:rsidR="00000000" w:rsidDel="00000000" w:rsidP="00000000" w:rsidRDefault="00000000" w:rsidRPr="00000000" w14:paraId="00000026">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Έρχεται να μιλήσει με </w:t>
      </w:r>
      <w:r w:rsidDel="00000000" w:rsidR="00000000" w:rsidRPr="00000000">
        <w:rPr>
          <w:rFonts w:ascii="Calibri" w:cs="Calibri" w:eastAsia="Calibri" w:hAnsi="Calibri"/>
          <w:b w:val="1"/>
          <w:bCs w:val="1"/>
          <w:rtl w:val="0"/>
        </w:rPr>
        <w:t xml:space="preserve">καθαρό και ειλικρινή λόγο</w:t>
      </w:r>
      <w:r w:rsidDel="00000000" w:rsidR="00000000" w:rsidRPr="00000000">
        <w:rPr>
          <w:rFonts w:ascii="Calibri" w:cs="Calibri" w:eastAsia="Calibri" w:hAnsi="Calibri"/>
          <w:rtl w:val="0"/>
        </w:rPr>
        <w:t xml:space="preserve">.</w:t>
      </w:r>
    </w:p>
    <w:p w:rsidR="00000000" w:rsidDel="00000000" w:rsidP="00000000" w:rsidRDefault="00000000" w:rsidRPr="00000000" w14:paraId="00000027">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Πολιτική Προστασία δεν μπορεί να βασίζεται:</w:t>
      </w:r>
    </w:p>
    <w:p w:rsidR="00000000" w:rsidDel="00000000" w:rsidP="00000000" w:rsidRDefault="00000000" w:rsidRPr="00000000" w14:paraId="00000028">
      <w:pPr>
        <w:numPr>
          <w:ilvl w:val="0"/>
          <w:numId w:val="1"/>
        </w:numPr>
        <w:spacing w:after="0" w:before="280" w:line="276" w:lineRule="auto"/>
        <w:ind w:left="720" w:hanging="360"/>
        <w:jc w:val="both"/>
        <w:rPr>
          <w:sz w:val="14"/>
          <w:szCs w:val="14"/>
        </w:rPr>
      </w:pPr>
      <w:r w:rsidDel="00000000" w:rsidR="00000000" w:rsidRPr="00000000">
        <w:rPr>
          <w:rFonts w:ascii="Calibri" w:cs="Calibri" w:eastAsia="Calibri" w:hAnsi="Calibri"/>
          <w:rtl w:val="0"/>
        </w:rPr>
        <w:t xml:space="preserve">ούτε στον ηρωισμό των δημοτικών αρχών,</w:t>
      </w:r>
    </w:p>
    <w:p w:rsidR="00000000" w:rsidDel="00000000" w:rsidP="00000000" w:rsidRDefault="00000000" w:rsidRPr="00000000" w14:paraId="00000029">
      <w:pPr>
        <w:numPr>
          <w:ilvl w:val="0"/>
          <w:numId w:val="1"/>
        </w:numPr>
        <w:spacing w:after="0" w:before="0" w:line="276" w:lineRule="auto"/>
        <w:ind w:left="720" w:hanging="360"/>
        <w:jc w:val="both"/>
        <w:rPr>
          <w:sz w:val="14"/>
          <w:szCs w:val="14"/>
        </w:rPr>
      </w:pPr>
      <w:r w:rsidDel="00000000" w:rsidR="00000000" w:rsidRPr="00000000">
        <w:rPr>
          <w:rFonts w:ascii="Calibri" w:cs="Calibri" w:eastAsia="Calibri" w:hAnsi="Calibri"/>
          <w:rtl w:val="0"/>
        </w:rPr>
        <w:t xml:space="preserve">ούτε στην αυταπάρνηση των εργαζομένων,</w:t>
      </w:r>
    </w:p>
    <w:p w:rsidR="00000000" w:rsidDel="00000000" w:rsidP="00000000" w:rsidRDefault="00000000" w:rsidRPr="00000000" w14:paraId="0000002A">
      <w:pPr>
        <w:numPr>
          <w:ilvl w:val="0"/>
          <w:numId w:val="1"/>
        </w:numPr>
        <w:spacing w:after="280" w:before="0" w:line="276" w:lineRule="auto"/>
        <w:ind w:left="720" w:hanging="360"/>
        <w:jc w:val="both"/>
        <w:rPr>
          <w:sz w:val="14"/>
          <w:szCs w:val="14"/>
        </w:rPr>
      </w:pPr>
      <w:r w:rsidDel="00000000" w:rsidR="00000000" w:rsidRPr="00000000">
        <w:rPr>
          <w:rFonts w:ascii="Calibri" w:cs="Calibri" w:eastAsia="Calibri" w:hAnsi="Calibri"/>
          <w:rtl w:val="0"/>
        </w:rPr>
        <w:t xml:space="preserve">ούτε σε αποσπασματικές χρηματοδοτήσεις της τελευταίας στιγμής.</w:t>
      </w:r>
    </w:p>
    <w:p w:rsidR="00000000" w:rsidDel="00000000" w:rsidP="00000000" w:rsidRDefault="00000000" w:rsidRPr="00000000" w14:paraId="0000002B">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Χρειάζεται </w:t>
      </w:r>
      <w:r w:rsidDel="00000000" w:rsidR="00000000" w:rsidRPr="00000000">
        <w:rPr>
          <w:rFonts w:ascii="Calibri" w:cs="Calibri" w:eastAsia="Calibri" w:hAnsi="Calibri"/>
          <w:b w:val="1"/>
          <w:bCs w:val="1"/>
          <w:rtl w:val="0"/>
        </w:rPr>
        <w:t xml:space="preserve">σταθερό θεσμικό πλαίσιο</w:t>
      </w:r>
      <w:r w:rsidDel="00000000" w:rsidR="00000000" w:rsidRPr="00000000">
        <w:rPr>
          <w:rFonts w:ascii="Calibri" w:cs="Calibri" w:eastAsia="Calibri" w:hAnsi="Calibri"/>
          <w:rtl w:val="0"/>
        </w:rPr>
        <w:t xml:space="preserve">, σαφή κατανομή αρμοδιοτήτων και πραγματική πολυεπίπεδη συνεργασία μεταξύ Κράτους, Περιφερειών και Δήμων.</w:t>
      </w:r>
    </w:p>
    <w:p w:rsidR="00000000" w:rsidDel="00000000" w:rsidP="00000000" w:rsidRDefault="00000000" w:rsidRPr="00000000" w14:paraId="0000002C">
      <w:pPr>
        <w:spacing w:after="280" w:before="2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76" w:lineRule="auto"/>
        <w:ind w:left="284" w:right="0" w:hanging="284"/>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single"/>
          <w:vertAlign w:val="baseline"/>
          <w:rtl w:val="0"/>
        </w:rPr>
        <w:t xml:space="preserve">Εκπαίδευση- Νέες Τεχνολογίες</w:t>
      </w:r>
    </w:p>
    <w:p w:rsidR="00000000" w:rsidDel="00000000" w:rsidP="00000000" w:rsidRDefault="00000000" w:rsidRPr="00000000" w14:paraId="0000002E">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Κυρίες και κύριοι,</w:t>
      </w:r>
    </w:p>
    <w:p w:rsidR="00000000" w:rsidDel="00000000" w:rsidP="00000000" w:rsidRDefault="00000000" w:rsidRPr="00000000" w14:paraId="0000002F">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Στο σημερινό συνέδριο επιλέξαμε συνειδητά να δώσουμε έμφαση σε δύο πυλώνες:</w:t>
      </w:r>
    </w:p>
    <w:p w:rsidR="00000000" w:rsidDel="00000000" w:rsidP="00000000" w:rsidRDefault="00000000" w:rsidRPr="00000000" w14:paraId="00000030">
      <w:pPr>
        <w:spacing w:after="280" w:before="28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την εκπαίδευση και τις νέες τεχνολογίες</w:t>
      </w:r>
      <w:r w:rsidDel="00000000" w:rsidR="00000000" w:rsidRPr="00000000">
        <w:rPr>
          <w:rFonts w:ascii="Calibri" w:cs="Calibri" w:eastAsia="Calibri" w:hAnsi="Calibri"/>
          <w:rtl w:val="0"/>
        </w:rPr>
        <w:t xml:space="preserve">.</w:t>
      </w:r>
    </w:p>
    <w:p w:rsidR="00000000" w:rsidDel="00000000" w:rsidP="00000000" w:rsidRDefault="00000000" w:rsidRPr="00000000" w14:paraId="00000031">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Και το κάναμε γιατί αυτοί οι δύο πυλώνες καθορίζουν αν ένας Δήμος θα αντιδράσει έγκαιρα ή θα αιφνιδιαστεί.</w:t>
      </w:r>
    </w:p>
    <w:p w:rsidR="00000000" w:rsidDel="00000000" w:rsidP="00000000" w:rsidRDefault="00000000" w:rsidRPr="00000000" w14:paraId="00000032">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εκπαίδευση στην Πολιτική Προστασία δεν είναι θεωρητική άσκηση.</w:t>
      </w:r>
    </w:p>
    <w:p w:rsidR="00000000" w:rsidDel="00000000" w:rsidP="00000000" w:rsidRDefault="00000000" w:rsidRPr="00000000" w14:paraId="00000033">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Είναι </w:t>
      </w:r>
      <w:r w:rsidDel="00000000" w:rsidR="00000000" w:rsidRPr="00000000">
        <w:rPr>
          <w:rFonts w:ascii="Calibri" w:cs="Calibri" w:eastAsia="Calibri" w:hAnsi="Calibri"/>
          <w:b w:val="1"/>
          <w:bCs w:val="1"/>
          <w:rtl w:val="0"/>
        </w:rPr>
        <w:t xml:space="preserve">εργαλείο ζωής</w:t>
      </w:r>
      <w:r w:rsidDel="00000000" w:rsidR="00000000" w:rsidRPr="00000000">
        <w:rPr>
          <w:rFonts w:ascii="Calibri" w:cs="Calibri" w:eastAsia="Calibri" w:hAnsi="Calibri"/>
          <w:rtl w:val="0"/>
        </w:rPr>
        <w:t xml:space="preserve">.</w:t>
      </w:r>
    </w:p>
    <w:p w:rsidR="00000000" w:rsidDel="00000000" w:rsidP="00000000" w:rsidRDefault="00000000" w:rsidRPr="00000000" w14:paraId="00000034">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Αφορά τους αιρετούς, που καλούνται να λαμβάνουν αποφάσεις σε συνθήκες αβεβαιότητας και πίεσης.</w:t>
      </w:r>
    </w:p>
    <w:p w:rsidR="00000000" w:rsidDel="00000000" w:rsidP="00000000" w:rsidRDefault="00000000" w:rsidRPr="00000000" w14:paraId="00000035">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Αφορά τα στελέχη των υπηρεσιών, που χειρίζονται σύνθετες επιχειρησιακές διαδικασίες.</w:t>
      </w:r>
    </w:p>
    <w:p w:rsidR="00000000" w:rsidDel="00000000" w:rsidP="00000000" w:rsidRDefault="00000000" w:rsidRPr="00000000" w14:paraId="00000036">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Αφορά τους εθελοντές, που μπορούν να αποτελέσουν κρίσιμη ενίσχυση όταν είναι σωστά ενταγμένοι.</w:t>
      </w:r>
    </w:p>
    <w:p w:rsidR="00000000" w:rsidDel="00000000" w:rsidP="00000000" w:rsidRDefault="00000000" w:rsidRPr="00000000" w14:paraId="00000037">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ΚΕΔΕ υποστηρίζει ξεκάθαρα τη θεσμοθέτηση </w:t>
      </w:r>
      <w:r w:rsidDel="00000000" w:rsidR="00000000" w:rsidRPr="00000000">
        <w:rPr>
          <w:rFonts w:ascii="Calibri" w:cs="Calibri" w:eastAsia="Calibri" w:hAnsi="Calibri"/>
          <w:b w:val="1"/>
          <w:bCs w:val="1"/>
          <w:rtl w:val="0"/>
        </w:rPr>
        <w:t xml:space="preserve">μόνιμων, δομημένων και χρηματοδοτούμενων προγραμμάτων εκπαίδευσης</w:t>
      </w:r>
      <w:r w:rsidDel="00000000" w:rsidR="00000000" w:rsidRPr="00000000">
        <w:rPr>
          <w:rFonts w:ascii="Calibri" w:cs="Calibri" w:eastAsia="Calibri" w:hAnsi="Calibri"/>
          <w:rtl w:val="0"/>
        </w:rPr>
        <w:t xml:space="preserve"> στην Πολιτική Προστασία. Εκπαίδευση που να συνδέεται με ασκήσεις, σενάρια και πραγματικά περιστατικά. Γιατί εκπαίδευση χωρίς πράξη δεν δημιουργεί ετοιμότητα. Δημιουργεί ψευδαίσθηση ετοιμότητας.</w:t>
      </w:r>
    </w:p>
    <w:p w:rsidR="00000000" w:rsidDel="00000000" w:rsidP="00000000" w:rsidRDefault="00000000" w:rsidRPr="00000000" w14:paraId="00000038">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Το ίδιο ισχύει και για την τεχνολογία.</w:t>
      </w:r>
    </w:p>
    <w:p w:rsidR="00000000" w:rsidDel="00000000" w:rsidP="00000000" w:rsidRDefault="00000000" w:rsidRPr="00000000" w14:paraId="00000039">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Οι νέες τεχνολογίες μπορούν να ενισχύσουν ουσιαστικά την πρόληψη, την έγκαιρη προειδοποίηση και τη λήψη αποφάσεων. Γεωχωρικά εργαλεία, δεδομένα πραγματικού χρόνου, συστήματα ενημέρωσης πολιτών. Όμως η τεχνολογία δεν είναι πανάκεια.</w:t>
      </w:r>
    </w:p>
    <w:p w:rsidR="00000000" w:rsidDel="00000000" w:rsidP="00000000" w:rsidRDefault="00000000" w:rsidRPr="00000000" w14:paraId="0000003A">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Χρειάζεται </w:t>
      </w:r>
      <w:r w:rsidDel="00000000" w:rsidR="00000000" w:rsidRPr="00000000">
        <w:rPr>
          <w:rFonts w:ascii="Calibri" w:cs="Calibri" w:eastAsia="Calibri" w:hAnsi="Calibri"/>
          <w:b w:val="1"/>
          <w:bCs w:val="1"/>
          <w:rtl w:val="0"/>
        </w:rPr>
        <w:t xml:space="preserve">ρεαλισμός</w:t>
      </w:r>
      <w:r w:rsidDel="00000000" w:rsidR="00000000" w:rsidRPr="00000000">
        <w:rPr>
          <w:rFonts w:ascii="Calibri" w:cs="Calibri" w:eastAsia="Calibri" w:hAnsi="Calibri"/>
          <w:rtl w:val="0"/>
        </w:rPr>
        <w:t xml:space="preserve">.</w:t>
      </w:r>
    </w:p>
    <w:p w:rsidR="00000000" w:rsidDel="00000000" w:rsidP="00000000" w:rsidRDefault="00000000" w:rsidRPr="00000000" w14:paraId="0000003B">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Χρειάζεται </w:t>
      </w:r>
      <w:r w:rsidDel="00000000" w:rsidR="00000000" w:rsidRPr="00000000">
        <w:rPr>
          <w:rFonts w:ascii="Calibri" w:cs="Calibri" w:eastAsia="Calibri" w:hAnsi="Calibri"/>
          <w:b w:val="1"/>
          <w:bCs w:val="1"/>
          <w:rtl w:val="0"/>
        </w:rPr>
        <w:t xml:space="preserve">εκπαίδευση</w:t>
      </w:r>
      <w:r w:rsidDel="00000000" w:rsidR="00000000" w:rsidRPr="00000000">
        <w:rPr>
          <w:rFonts w:ascii="Calibri" w:cs="Calibri" w:eastAsia="Calibri" w:hAnsi="Calibri"/>
          <w:rtl w:val="0"/>
        </w:rPr>
        <w:t xml:space="preserve">.</w:t>
      </w:r>
    </w:p>
    <w:p w:rsidR="00000000" w:rsidDel="00000000" w:rsidP="00000000" w:rsidRDefault="00000000" w:rsidRPr="00000000" w14:paraId="0000003C">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Χρειάζεται </w:t>
      </w:r>
      <w:r w:rsidDel="00000000" w:rsidR="00000000" w:rsidRPr="00000000">
        <w:rPr>
          <w:rFonts w:ascii="Calibri" w:cs="Calibri" w:eastAsia="Calibri" w:hAnsi="Calibri"/>
          <w:b w:val="1"/>
          <w:bCs w:val="1"/>
          <w:rtl w:val="0"/>
        </w:rPr>
        <w:t xml:space="preserve">ισότιμη πρόσβαση</w:t>
      </w:r>
      <w:r w:rsidDel="00000000" w:rsidR="00000000" w:rsidRPr="00000000">
        <w:rPr>
          <w:rFonts w:ascii="Calibri" w:cs="Calibri" w:eastAsia="Calibri" w:hAnsi="Calibri"/>
          <w:rtl w:val="0"/>
        </w:rPr>
        <w:t xml:space="preserve">.</w:t>
      </w:r>
    </w:p>
    <w:p w:rsidR="00000000" w:rsidDel="00000000" w:rsidP="00000000" w:rsidRDefault="00000000" w:rsidRPr="00000000" w14:paraId="0000003D">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Δεν μπορούμε να δημιουργούμε Δήμους δύο ταχυτήτων: εκείνους που έχουν πρόσβαση σε σύγχρονα εργαλεία και εκείνους που μένουν πίσω λόγω έλλειψης πόρων ή τεχνικής υποστήριξης. Η τεχνολογία πρέπει να μειώνει ανισότητες, όχι να τις ενισχύει.</w:t>
      </w:r>
    </w:p>
    <w:p w:rsidR="00000000" w:rsidDel="00000000" w:rsidP="00000000" w:rsidRDefault="00000000" w:rsidRPr="00000000" w14:paraId="0000003E">
      <w:pPr>
        <w:spacing w:after="280" w:before="2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76" w:lineRule="auto"/>
        <w:ind w:left="284" w:right="0" w:hanging="284"/>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u w:val="single"/>
          <w:rtl w:val="0"/>
        </w:rPr>
        <w:t xml:space="preserve">Νόμος</w:t>
      </w:r>
      <w:r w:rsidDel="00000000" w:rsidR="00000000" w:rsidRPr="00000000">
        <w:rPr>
          <w:rFonts w:ascii="Calibri" w:cs="Calibri" w:eastAsia="Calibri" w:hAnsi="Calibri"/>
          <w:b w:val="1"/>
          <w:bCs w:val="1"/>
          <w:i w:val="0"/>
          <w:iCs w:val="0"/>
          <w:smallCaps w:val="0"/>
          <w:strike w:val="0"/>
          <w:color w:val="000000"/>
          <w:u w:val="single"/>
          <w:vertAlign w:val="baseline"/>
          <w:rtl w:val="0"/>
        </w:rPr>
        <w:t xml:space="preserve"> του Υπουργείου Κλιματικής Κρίσης και Πολιτικής Προστασίας με τίτλο «Ενεργή μάχη»</w:t>
      </w:r>
    </w:p>
    <w:p w:rsidR="00000000" w:rsidDel="00000000" w:rsidP="00000000" w:rsidRDefault="00000000" w:rsidRPr="00000000" w14:paraId="00000040">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Κυρίες και κύριοι,</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Επιτρέψτε μου να αναφερθώ συνοπτικά και στις πρόσφατες νομοθετικές παρεμβάσεις στον τομέα της Πολιτικής Προστασίας.</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Το θεσμικό πλαίσιο εξελίσσεται, επιχειρώντας να ανταποκριθεί στις αυξημένες απαιτήσεις που δημιουργεί η κλιματική κρίση. Σε αυτό το πλαίσιο εντάσσεται και </w:t>
      </w:r>
      <w:r w:rsidDel="00000000" w:rsidR="00000000" w:rsidRPr="00000000">
        <w:rPr>
          <w:rFonts w:ascii="Calibri" w:cs="Calibri" w:eastAsia="Calibri" w:hAnsi="Calibri"/>
          <w:rtl w:val="0"/>
        </w:rPr>
        <w:t xml:space="preserve">ο νέος νόμος</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του Υπουργείου Κλιματικής Κρίσης και Πολιτικής Προστασίας με τίτλο «Ενεργή Μάχη».</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Θέλω να επισημάνω ότι, μέσα από έναν διαρκή και ουσιαστικό θεσμικό διάλογο με το αρμόδιο Υπουργείο, οι θέσεις της ΚΕΔΕ ενσωματώθηκαν πλήρως και αποτυπώνονται σε κρίσιμες διατάξεις του </w:t>
      </w:r>
      <w:r w:rsidDel="00000000" w:rsidR="00000000" w:rsidRPr="00000000">
        <w:rPr>
          <w:rFonts w:ascii="Calibri" w:cs="Calibri" w:eastAsia="Calibri" w:hAnsi="Calibri"/>
          <w:rtl w:val="0"/>
        </w:rPr>
        <w:t xml:space="preserve">νόμου</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w:t>
      </w:r>
    </w:p>
    <w:p w:rsidR="00000000" w:rsidDel="00000000" w:rsidP="00000000" w:rsidRDefault="00000000" w:rsidRPr="00000000" w14:paraId="00000044">
      <w:pPr>
        <w:spacing w:after="280" w:before="2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76" w:lineRule="auto"/>
        <w:ind w:left="284" w:right="0" w:hanging="284"/>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single"/>
          <w:vertAlign w:val="baseline"/>
          <w:rtl w:val="0"/>
        </w:rPr>
        <w:t xml:space="preserve">Περαιτέρω θέσεις και προτάσεις της ΚΕΔΕ προς τα συναρμόδια Υπουργεία για την ενίσχυση της Πολιτικής Προστασίας</w:t>
      </w:r>
    </w:p>
    <w:p w:rsidR="00000000" w:rsidDel="00000000" w:rsidP="00000000" w:rsidRDefault="00000000" w:rsidRPr="00000000" w14:paraId="00000046">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Με αίσθημα ευθύνης και με γνώμονα την καθημερινή εμπειρία των Δήμων στο πεδίο, η ΚΕΔΕ προχωρά στη διατύπωση των ακόλουθων περαιτέρω προτάσεων προς τα συναρμόδια Υπουργεία.</w:t>
      </w:r>
    </w:p>
    <w:p w:rsidR="00000000" w:rsidDel="00000000" w:rsidP="00000000" w:rsidRDefault="00000000" w:rsidRPr="00000000" w14:paraId="00000047">
      <w:pPr>
        <w:spacing w:after="280" w:before="2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280" w:line="276" w:lineRule="auto"/>
        <w:ind w:left="720" w:right="0" w:hanging="578"/>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none"/>
          <w:vertAlign w:val="baseline"/>
          <w:rtl w:val="0"/>
        </w:rPr>
        <w:t xml:space="preserve">Για τις Εθελοντικές Ομάδες</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Οι εθελοντές αποτελούν κρίσιμο επιχειρησιακό πυλώνα. Για τον λόγο αυτό Η εμπειρία μας έχει δείξει ότι οι εθελοντικές ομάδες αποτελούν κρίσιμο πολλαπλασιαστή ισχύος για την Πολιτική Προστασία. </w:t>
      </w:r>
      <w:r w:rsidDel="00000000" w:rsidR="00000000" w:rsidRPr="00000000">
        <w:rPr>
          <w:rFonts w:ascii="Calibri" w:cs="Calibri" w:eastAsia="Calibri" w:hAnsi="Calibri"/>
          <w:rtl w:val="0"/>
        </w:rPr>
        <w:t xml:space="preserve">Η ΚΕΔΕ έχει καταθέσει συγκεκριμένες </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θεσμικές βελτιώσεις.</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1"/>
          <w:bCs w:val="1"/>
          <w:i w:val="0"/>
          <w:iCs w:val="0"/>
          <w:smallCaps w:val="0"/>
          <w:strike w:val="0"/>
          <w:color w:val="000000"/>
          <w:u w:val="none"/>
          <w:vertAlign w:val="baseline"/>
          <w:rtl w:val="0"/>
        </w:rPr>
        <w:t xml:space="preserve">Πρώτον,</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να καθορισθεί ειδικός τύπος πινακίδας κυκλοφορίας για τα οχήματα και μηχανήματα που ανήκουν σε εθελοντικές ομάδες, ώστε να είναι διακριτά από τα ιδιωτικά οχήματα. Η διακριτότητα αυτή δεν έχει μόνο συμβολικό χαρακτήρα, αλλά και επιχειρησιακή σημασία.</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1"/>
          <w:bCs w:val="1"/>
          <w:i w:val="0"/>
          <w:iCs w:val="0"/>
          <w:smallCaps w:val="0"/>
          <w:strike w:val="0"/>
          <w:color w:val="000000"/>
          <w:u w:val="none"/>
          <w:vertAlign w:val="baseline"/>
          <w:rtl w:val="0"/>
        </w:rPr>
        <w:t xml:space="preserve">Δεύτερον,</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ζητούμε να διασφαλιστεί πλήρως και χωρίς γραφειοκρατικά εμπόδια η απαλλαγή από τα τέλη κυκλοφορίας των οχημάτων που παραχωρούν οι Δήμοι στις εθελοντικές ομάδες. Ήδη με την πρόσφατη ΚΥΑ προβλέπεται η απαλλαγή οχημάτων εγγεγραμμένων στο Μητρώο Εθελοντικών Οργανώσεων Πολιτικής Προστασίας. Η πρόβλεψη αυτή πρέπει να εφαρμόζεται ενιαία και χωρίς ερμηνευτικές αποκλίσεις.</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Η ενίσχυση του εθελοντισμού δεν μπορεί να περιορίζεται σε λόγια. Πρέπει να συνοδεύεται από συγκεκριμένες διοικητικές και οικονομικές διευκολύνσεις.</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280" w:line="276" w:lineRule="auto"/>
        <w:ind w:left="720" w:right="0" w:hanging="578"/>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none"/>
          <w:vertAlign w:val="baseline"/>
          <w:rtl w:val="0"/>
        </w:rPr>
        <w:t xml:space="preserve">Για τις Συμβάσεις Εποχικού Προσωπικού</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Επαναφέρουμε την πρότασή μας </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οι συμβάσεις εποχικού προσωπικού Πολιτικής Προστασίας να μπορούν να έχουν διάρκεια έως έξι μήνες, ώστε να καλύπτουν πλήρως το χρονικό εύρος της επίσημης αντιπυρικής περιόδου.</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Επιπλέον, για τη συγκεκριμένη κατηγορία δεν θα πρέπει να ισχύει η υποχρεωτική μεσολάβηση 12 μηνών πριν από νέα σύμβαση. Διαφορετικά, οι Δήμοι χάνουν έμπειρο και δοκιμασμένο επιχειρησιακά προσωπικό.</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280" w:line="276" w:lineRule="auto"/>
        <w:ind w:left="720" w:right="0" w:hanging="578"/>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none"/>
          <w:vertAlign w:val="baseline"/>
          <w:rtl w:val="0"/>
        </w:rPr>
        <w:t xml:space="preserve">Για τη σύσταση Αυτοτελών Τμημάτων Πολιτικής Προστασίας</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Στο </w:t>
      </w:r>
      <w:r w:rsidDel="00000000" w:rsidR="00000000" w:rsidRPr="00000000">
        <w:rPr>
          <w:rFonts w:ascii="Calibri" w:cs="Calibri" w:eastAsia="Calibri" w:hAnsi="Calibri"/>
          <w:rtl w:val="0"/>
        </w:rPr>
        <w:t xml:space="preserve">νέο νόμο</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«ΕΝΕΡΓΗ ΜΑΧΗ» προβλέπεται η σύσταση Αυτοτελούς Τμήματος Πολιτικής Προστασίας σε κάθε Δήμο, υπαγόμενου απευθείας στον Δήμαρχο. Η πρόβλεψη αυτή είναι θετική. Όμως για να καταστεί λειτουργική απαιτούνται συγκεκριμένα βήματα.</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Προτείνουμε την επικαιροποίηση των Οργανισμών Εσωτερικής Υπηρεσίας (ΟΕΥ) των Δήμων, με βάση τα σχέδια εκτίμησης κινδύνου κάθε περιοχής. </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Οι ανάγκες ενός ορεινού Δήμου δεν είναι ίδιες με εκείνες ενός νησιωτικού ή ενός μητροπολιτικού.</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Στη συνέχεια </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πρέπει να καταγραφούν οι ελάχιστες απαιτούμενες θέσεις ανά Δήμο και να προκηρυχθούν ειδικές θέσεις μέσω ΑΣΕΠ αποκλειστικά για τα Τμήματα Πολιτικής Προστασίας</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Θεωρούμε αυτονόητο ότι μπορούν να προβλεφθούν ειδικά κριτήρια μοριοδότησης για όσους έχουν υπηρετήσει ως εποχικοί πυροσβέστες, έχουν απασχοληθεί σε δράσεις πολιτικής προστασίας ή έχουν πιστοποιημένη εθελοντική εμπειρία.</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Η πρόσθετη εξειδικευμένη εκπαίδευση, η πιστοποίηση γνώσεων και η θεσμική κατοχύρωση επιχειρησιακής συνέχειας αποτελούν αναγκαίες προϋποθέσεις για μια πραγματικά λειτουργική δομή.</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280" w:line="276" w:lineRule="auto"/>
        <w:ind w:left="720" w:right="0" w:hanging="578"/>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none"/>
          <w:vertAlign w:val="baseline"/>
          <w:rtl w:val="0"/>
        </w:rPr>
        <w:t xml:space="preserve">Για τη ΣΑΤΑ Πολιτικής Προστασίας</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Η ΚΕΔΕ επιμένει στο πάγιο αίτημά της για τη μετατροπή της ΣΑΤΑ πυροπροστασίας σε ΣΑΤΑ Πολιτικής Προστασίας. Γιατί η πραγματικότητα μάς έχει ξεπεράσει. Οι κίνδυνοι δεν περιορίζονται πλέον στη θερινή περίοδο και οι ανάγκες των Δήμων δεν είναι εποχικές.</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Ζητούμε η χρηματοδότηση αυτή να κατανέμεται σε δύο δόσεις, ώστε να υπάρχει προγραμματισμός και επιχειρησιακή συνέχεια.</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Και επιπλέον, η δεύτερη δόση να μπορεί να συνδέεται με τη δυνατότητα σύναψης συμβάσεων εξάμηνης διάρκειας, για την κάλυψη δράσεων πρόληψης και διαχείρισης κινδύνων από πλημμύρες, χιονοπτώσεις και άλλα ακραία φαινόμενα.</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Γιατί, κυρίες και κύριοι,</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η Πολιτική Προστασία δεν αφορά μόνο το καλοκαίρι.</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Αφορά όλο τον χρόνο.</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Αφορά κάθε μορφή φυσικού κινδύνου.</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Και απαιτεί σταθερή, προβλέψιμη και ευέλικτη χρηματοδότηση.</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280" w:line="276" w:lineRule="auto"/>
        <w:ind w:left="720" w:right="0" w:hanging="578"/>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none"/>
          <w:vertAlign w:val="baseline"/>
          <w:rtl w:val="0"/>
        </w:rPr>
        <w:t xml:space="preserve">Πρόγραμμα Κοινωφελούς Εργασίας για Πολιτική Προστασία</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Ζητούμε τον άμεσο σχεδιασμό και τη διασφάλιση των αναγκαίων πόρων για ένα ειδικό πρόγραμμα κοινωφελούς εργασίας με αποκλειστική στόχευση στην Πολιτική Προστασία.</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Ένα πρόγραμμα που δεν θα είναι γενικό και αόριστο, αλλά θα απαντά σε πραγματικές επιχειρησιακές ανάγκες των Δήμων.</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Μπορεί να συμβάλει ουσιαστικά στην πρόληψη κινδύνων.</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Μπορεί να ενισχύσει δράσεις καθαρισμού, αντιπυρικής προστασίας, διαχείρισης φυσικών φαινομένων.</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Μπορεί να αποτελέσει μια ουσιαστική μεταβατική λύση, μέχρι την πλήρη οργάνωση και στελέχωση των Αυτοτελών Τμημάτων Πολιτικής Προστασίας στους Δήμους.</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Δεν μιλάμε για προσωρινές λύσεις εντυπωσιασμού.</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Μιλάμε για μια στοχευμένη παρέμβαση που θα ενισχύσει άμεσα την επιχειρησιακή ετοιμότητα της Αυτοδιοίκησης.</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Και αυτό είναι σήμερα απολύτως αναγκαίο.</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280" w:line="276" w:lineRule="auto"/>
        <w:ind w:left="720" w:right="0" w:hanging="578"/>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none"/>
          <w:vertAlign w:val="baseline"/>
          <w:rtl w:val="0"/>
        </w:rPr>
        <w:t xml:space="preserve">Για ένα πρόγραμμα υποστήριξης της εφαρμογής του νόμου</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Θέλω τέλος να σταθώ σε ένα ιδιαίτερα κρίσιμο σημείο.</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rtl w:val="0"/>
        </w:rPr>
        <w:t xml:space="preserve">Ο νέος νόμος</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 προβλέπει μια σειρά από σημαντικές και απαιτητικές υποχρεώσεις για τους Δήμους: την εκπόνηση τοπικών σχεδίων αντιμετώπισης εκτάκτων αναγκών, τη συγκρότηση και λειτουργία τοπικών κέντρων επιχειρήσεων, τη διενέργεια ελέγχων συμμόρφωσης, τη συμμετοχή σε στρατηγικά σχέδια ολοκληρωμένης διαχείρισης κινδύνων.</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Όλα αυτά είναι απολύτως θεμιτά. Και κανείς δεν τα αμφισβητεί.</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Όμως για να μπορέσουν οι Δήμοι να ανταποκριθούν ουσιαστικά —και όχι τυπικά— απαιτείται </w:t>
      </w:r>
      <w:r w:rsidDel="00000000" w:rsidR="00000000" w:rsidRPr="00000000">
        <w:rPr>
          <w:rFonts w:ascii="Calibri" w:cs="Calibri" w:eastAsia="Calibri" w:hAnsi="Calibri"/>
          <w:b w:val="1"/>
          <w:bCs w:val="1"/>
          <w:i w:val="0"/>
          <w:iCs w:val="0"/>
          <w:smallCaps w:val="0"/>
          <w:strike w:val="0"/>
          <w:color w:val="000000"/>
          <w:u w:val="none"/>
          <w:vertAlign w:val="baseline"/>
          <w:rtl w:val="0"/>
        </w:rPr>
        <w:t xml:space="preserve">ένα ειδικό πρόγραμμα υποστήριξης της εφαρμογής του νόμου</w:t>
      </w: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Ένα πρόγραμμα με σαφώς κοστολογημένες δράσεις. Με διασφαλισμένη χρηματοδότηση από το Υπουργείο Εσωτερικών και το Υπουργείο Κλιματικής Κρίσης και Πολιτικής Προστασίας. Με δυνατότητα συνδρομής και του Πράσινου Ταμείου, όπου αυτό είναι εφικτό.</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Και επιπλέον, θεωρούμε αναγκαία τη σύναψη προγραμματικής σύμβασης μεταξύ των συναρμόδιων Υπουργείων, της ΚΕΔΕ και του ΙΤΑ, ώστε να αναπτυχθούν πρότυπα σχέδια, μεθοδολογικά εργαλεία, ψηφιακές εφαρμογές και στοχευμένες εκπαιδευτικές δράσεις.</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Γιατί αν δεν υπάρξει οργανωμένη και συλλογική υποστήριξη, θα οδηγηθούμε αναπόφευκτα σε Δήμους πολλών ταχυτήτων.</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Fonts w:ascii="Calibri" w:cs="Calibri" w:eastAsia="Calibri" w:hAnsi="Calibri"/>
          <w:b w:val="0"/>
          <w:bCs w:val="0"/>
          <w:i w:val="0"/>
          <w:iCs w:val="0"/>
          <w:smallCaps w:val="0"/>
          <w:strike w:val="0"/>
          <w:color w:val="000000"/>
          <w:u w:val="none"/>
          <w:vertAlign w:val="baseline"/>
          <w:rtl w:val="0"/>
        </w:rPr>
        <w:t xml:space="preserve">Και αυτό δεν το αντέχει ούτε η Αυτοδιοίκηση ούτε η χώρα.</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Calibri" w:cs="Calibri" w:eastAsia="Calibri" w:hAnsi="Calibri"/>
          <w:b w:val="0"/>
          <w:bCs w:val="0"/>
          <w:i w:val="0"/>
          <w:iCs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280" w:line="276" w:lineRule="auto"/>
        <w:ind w:left="284" w:right="0" w:hanging="284"/>
        <w:jc w:val="both"/>
        <w:rPr>
          <w:rFonts w:ascii="Calibri" w:cs="Calibri" w:eastAsia="Calibri" w:hAnsi="Calibri"/>
          <w:b w:val="1"/>
          <w:bCs w:val="1"/>
          <w:i w:val="0"/>
          <w:iCs w:val="0"/>
          <w:smallCaps w:val="0"/>
          <w:strike w:val="0"/>
          <w:color w:val="000000"/>
          <w:vertAlign w:val="baseline"/>
        </w:rPr>
      </w:pPr>
      <w:r w:rsidDel="00000000" w:rsidR="00000000" w:rsidRPr="00000000">
        <w:rPr>
          <w:rFonts w:ascii="Calibri" w:cs="Calibri" w:eastAsia="Calibri" w:hAnsi="Calibri"/>
          <w:b w:val="1"/>
          <w:bCs w:val="1"/>
          <w:i w:val="0"/>
          <w:iCs w:val="0"/>
          <w:smallCaps w:val="0"/>
          <w:strike w:val="0"/>
          <w:color w:val="000000"/>
          <w:u w:val="single"/>
          <w:vertAlign w:val="baseline"/>
          <w:rtl w:val="0"/>
        </w:rPr>
        <w:t xml:space="preserve">Επίλογος</w:t>
      </w:r>
    </w:p>
    <w:p w:rsidR="00000000" w:rsidDel="00000000" w:rsidP="00000000" w:rsidRDefault="00000000" w:rsidRPr="00000000" w14:paraId="00000077">
      <w:pPr>
        <w:spacing w:after="280" w:before="28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Κλείνοντας, θέλω να είμαι απολύτως σαφής:</w:t>
      </w:r>
    </w:p>
    <w:p w:rsidR="00000000" w:rsidDel="00000000" w:rsidP="00000000" w:rsidRDefault="00000000" w:rsidRPr="00000000" w14:paraId="00000078">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Πολιτική Προστασία είναι υπόθεση όλων.</w:t>
      </w:r>
    </w:p>
    <w:p w:rsidR="00000000" w:rsidDel="00000000" w:rsidP="00000000" w:rsidRDefault="00000000" w:rsidRPr="00000000" w14:paraId="00000079">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Αλλά οι Δήμοι είναι αυτοί που τη σηκώνουν καθημερινά στην πράξη.</w:t>
      </w:r>
    </w:p>
    <w:p w:rsidR="00000000" w:rsidDel="00000000" w:rsidP="00000000" w:rsidRDefault="00000000" w:rsidRPr="00000000" w14:paraId="0000007A">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Η ΚΕΔΕ θα συνεχίσει να διεκδικεί:</w:t>
      </w:r>
    </w:p>
    <w:p w:rsidR="00000000" w:rsidDel="00000000" w:rsidP="00000000" w:rsidRDefault="00000000" w:rsidRPr="00000000" w14:paraId="0000007B">
      <w:pPr>
        <w:numPr>
          <w:ilvl w:val="0"/>
          <w:numId w:val="2"/>
        </w:numPr>
        <w:spacing w:after="0" w:before="280" w:line="276" w:lineRule="auto"/>
        <w:ind w:left="720" w:hanging="360"/>
        <w:jc w:val="both"/>
        <w:rPr>
          <w:sz w:val="14"/>
          <w:szCs w:val="14"/>
        </w:rPr>
      </w:pPr>
      <w:r w:rsidDel="00000000" w:rsidR="00000000" w:rsidRPr="00000000">
        <w:rPr>
          <w:rFonts w:ascii="Calibri" w:cs="Calibri" w:eastAsia="Calibri" w:hAnsi="Calibri"/>
          <w:rtl w:val="0"/>
        </w:rPr>
        <w:t xml:space="preserve">σαφές θεσμικό πλαίσιο,</w:t>
      </w:r>
    </w:p>
    <w:p w:rsidR="00000000" w:rsidDel="00000000" w:rsidP="00000000" w:rsidRDefault="00000000" w:rsidRPr="00000000" w14:paraId="0000007C">
      <w:pPr>
        <w:numPr>
          <w:ilvl w:val="0"/>
          <w:numId w:val="2"/>
        </w:numPr>
        <w:spacing w:after="0" w:before="0" w:line="276" w:lineRule="auto"/>
        <w:ind w:left="720" w:hanging="360"/>
        <w:jc w:val="both"/>
        <w:rPr>
          <w:sz w:val="14"/>
          <w:szCs w:val="14"/>
        </w:rPr>
      </w:pPr>
      <w:r w:rsidDel="00000000" w:rsidR="00000000" w:rsidRPr="00000000">
        <w:rPr>
          <w:rFonts w:ascii="Calibri" w:cs="Calibri" w:eastAsia="Calibri" w:hAnsi="Calibri"/>
          <w:rtl w:val="0"/>
        </w:rPr>
        <w:t xml:space="preserve">μόνιμες δομές και ανθρώπινο δυναμικό,</w:t>
      </w:r>
    </w:p>
    <w:p w:rsidR="00000000" w:rsidDel="00000000" w:rsidP="00000000" w:rsidRDefault="00000000" w:rsidRPr="00000000" w14:paraId="0000007D">
      <w:pPr>
        <w:numPr>
          <w:ilvl w:val="0"/>
          <w:numId w:val="2"/>
        </w:numPr>
        <w:spacing w:after="0" w:before="0" w:line="276" w:lineRule="auto"/>
        <w:ind w:left="720" w:hanging="360"/>
        <w:jc w:val="both"/>
        <w:rPr>
          <w:sz w:val="14"/>
          <w:szCs w:val="14"/>
        </w:rPr>
      </w:pPr>
      <w:r w:rsidDel="00000000" w:rsidR="00000000" w:rsidRPr="00000000">
        <w:rPr>
          <w:rFonts w:ascii="Calibri" w:cs="Calibri" w:eastAsia="Calibri" w:hAnsi="Calibri"/>
          <w:rtl w:val="0"/>
        </w:rPr>
        <w:t xml:space="preserve">σταθερή χρηματοδότηση,</w:t>
      </w:r>
    </w:p>
    <w:p w:rsidR="00000000" w:rsidDel="00000000" w:rsidP="00000000" w:rsidRDefault="00000000" w:rsidRPr="00000000" w14:paraId="0000007E">
      <w:pPr>
        <w:numPr>
          <w:ilvl w:val="0"/>
          <w:numId w:val="2"/>
        </w:numPr>
        <w:spacing w:after="280" w:before="0" w:line="276" w:lineRule="auto"/>
        <w:ind w:left="720" w:hanging="360"/>
        <w:jc w:val="both"/>
        <w:rPr>
          <w:sz w:val="14"/>
          <w:szCs w:val="14"/>
        </w:rPr>
      </w:pPr>
      <w:r w:rsidDel="00000000" w:rsidR="00000000" w:rsidRPr="00000000">
        <w:rPr>
          <w:rFonts w:ascii="Calibri" w:cs="Calibri" w:eastAsia="Calibri" w:hAnsi="Calibri"/>
          <w:rtl w:val="0"/>
        </w:rPr>
        <w:t xml:space="preserve">εκπαίδευση και τεχνολογία με ουσία.</w:t>
      </w:r>
    </w:p>
    <w:p w:rsidR="00000000" w:rsidDel="00000000" w:rsidP="00000000" w:rsidRDefault="00000000" w:rsidRPr="00000000" w14:paraId="0000007F">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Όχι για να αποφύγουμε ευθύνες, αλλά για να μπορούμε να τις ασκούμε σωστά.</w:t>
      </w:r>
    </w:p>
    <w:p w:rsidR="00000000" w:rsidDel="00000000" w:rsidP="00000000" w:rsidRDefault="00000000" w:rsidRPr="00000000" w14:paraId="00000080">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Γιατί κάθε κρίση που προλαμβάνεται,</w:t>
      </w:r>
    </w:p>
    <w:p w:rsidR="00000000" w:rsidDel="00000000" w:rsidP="00000000" w:rsidRDefault="00000000" w:rsidRPr="00000000" w14:paraId="00000081">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κάθε ζημιά που περιορίζεται,</w:t>
      </w:r>
    </w:p>
    <w:p w:rsidR="00000000" w:rsidDel="00000000" w:rsidP="00000000" w:rsidRDefault="00000000" w:rsidRPr="00000000" w14:paraId="00000082">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κάθε πολίτης που προστατεύεται,</w:t>
      </w:r>
    </w:p>
    <w:p w:rsidR="00000000" w:rsidDel="00000000" w:rsidP="00000000" w:rsidRDefault="00000000" w:rsidRPr="00000000" w14:paraId="00000083">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είναι επένδυση στη δημοκρατία και στην εμπιστοσύνη προς τους θεσμούς.</w:t>
      </w:r>
    </w:p>
    <w:p w:rsidR="00000000" w:rsidDel="00000000" w:rsidP="00000000" w:rsidRDefault="00000000" w:rsidRPr="00000000" w14:paraId="00000084">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Σας ευχαριστώ θερμά</w:t>
      </w:r>
    </w:p>
    <w:p w:rsidR="00000000" w:rsidDel="00000000" w:rsidP="00000000" w:rsidRDefault="00000000" w:rsidRPr="00000000" w14:paraId="00000085">
      <w:pPr>
        <w:spacing w:after="280" w:before="280" w:line="276" w:lineRule="auto"/>
        <w:jc w:val="both"/>
        <w:rPr>
          <w:rFonts w:ascii="Calibri" w:cs="Calibri" w:eastAsia="Calibri" w:hAnsi="Calibri"/>
        </w:rPr>
      </w:pPr>
      <w:r w:rsidDel="00000000" w:rsidR="00000000" w:rsidRPr="00000000">
        <w:rPr>
          <w:rFonts w:ascii="Calibri" w:cs="Calibri" w:eastAsia="Calibri" w:hAnsi="Calibri"/>
          <w:rtl w:val="0"/>
        </w:rPr>
        <w:t xml:space="preserve">Και εύχομαι καλή επιτυχία στις εργασίες του συνεδρίου</w:t>
      </w:r>
    </w:p>
    <w:p w:rsidR="00000000" w:rsidDel="00000000" w:rsidP="00000000" w:rsidRDefault="00000000" w:rsidRPr="00000000" w14:paraId="00000086">
      <w:pPr>
        <w:spacing w:line="276" w:lineRule="auto"/>
        <w:jc w:val="both"/>
        <w:rPr>
          <w:rFonts w:ascii="Calibri" w:cs="Calibri" w:eastAsia="Calibri" w:hAnsi="Calibri"/>
        </w:rPr>
      </w:pPr>
      <w:r w:rsidDel="00000000" w:rsidR="00000000" w:rsidRPr="00000000">
        <w:rPr>
          <w:rtl w:val="0"/>
        </w:rPr>
      </w:r>
    </w:p>
    <w:sectPr>
      <w:pgSz w:h="16838" w:w="11906" w:orient="portrait"/>
      <w:pgMar w:bottom="2269" w:top="156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